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5Dark-Accent6"/>
        <w:tblpPr w:leftFromText="180" w:rightFromText="180" w:vertAnchor="page" w:horzAnchor="margin" w:tblpXSpec="center" w:tblpY="1153"/>
        <w:tblW w:w="13891" w:type="dxa"/>
        <w:tblLayout w:type="fixed"/>
        <w:tblLook w:val="04A0" w:firstRow="1" w:lastRow="0" w:firstColumn="1" w:lastColumn="0" w:noHBand="0" w:noVBand="1"/>
      </w:tblPr>
      <w:tblGrid>
        <w:gridCol w:w="739"/>
        <w:gridCol w:w="1644"/>
        <w:gridCol w:w="1644"/>
        <w:gridCol w:w="1644"/>
        <w:gridCol w:w="1644"/>
        <w:gridCol w:w="1644"/>
        <w:gridCol w:w="1644"/>
        <w:gridCol w:w="1644"/>
        <w:gridCol w:w="1644"/>
      </w:tblGrid>
      <w:tr w:rsidR="007D1F61" w14:paraId="1B5FD579" w14:textId="77777777" w:rsidTr="007D1F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" w:type="dxa"/>
            <w:hideMark/>
          </w:tcPr>
          <w:p w14:paraId="3FF03B2D" w14:textId="77777777" w:rsidR="007D1F61" w:rsidRDefault="007D1F61" w:rsidP="00315A37">
            <w:pPr>
              <w:spacing w:line="240" w:lineRule="auto"/>
            </w:pPr>
            <w:bookmarkStart w:id="0" w:name="_Hlk203551350"/>
            <w:r>
              <w:t xml:space="preserve">Term </w:t>
            </w:r>
          </w:p>
        </w:tc>
        <w:tc>
          <w:tcPr>
            <w:tcW w:w="1644" w:type="dxa"/>
          </w:tcPr>
          <w:p w14:paraId="34376265" w14:textId="77777777" w:rsidR="007D1F61" w:rsidRDefault="007D1F61" w:rsidP="00315A3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7E1B0323" w14:textId="73162932" w:rsidR="007D1F61" w:rsidRDefault="007D1F61" w:rsidP="00315A3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EYFS</w:t>
            </w:r>
          </w:p>
          <w:p w14:paraId="6D545517" w14:textId="7289B6E0" w:rsidR="007D1F61" w:rsidRDefault="007D1F61" w:rsidP="00315A3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1644" w:type="dxa"/>
            <w:hideMark/>
          </w:tcPr>
          <w:p w14:paraId="57514B77" w14:textId="77777777" w:rsidR="007D1F61" w:rsidRDefault="007D1F61" w:rsidP="00315A3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Y1</w:t>
            </w:r>
          </w:p>
        </w:tc>
        <w:tc>
          <w:tcPr>
            <w:tcW w:w="1644" w:type="dxa"/>
          </w:tcPr>
          <w:p w14:paraId="64C8F4A9" w14:textId="77777777" w:rsidR="007D1F61" w:rsidRDefault="007D1F61" w:rsidP="00315A3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Y2</w:t>
            </w:r>
          </w:p>
          <w:p w14:paraId="0C5EEED5" w14:textId="77777777" w:rsidR="007D1F61" w:rsidRDefault="007D1F61" w:rsidP="00315A3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4" w:type="dxa"/>
            <w:hideMark/>
          </w:tcPr>
          <w:p w14:paraId="30FD2963" w14:textId="77777777" w:rsidR="007D1F61" w:rsidRDefault="007D1F61" w:rsidP="00315A37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Y3</w:t>
            </w:r>
          </w:p>
        </w:tc>
        <w:tc>
          <w:tcPr>
            <w:tcW w:w="1644" w:type="dxa"/>
            <w:hideMark/>
          </w:tcPr>
          <w:p w14:paraId="7B2983CB" w14:textId="77777777" w:rsidR="007D1F61" w:rsidRDefault="007D1F61" w:rsidP="00315A37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Y4</w:t>
            </w:r>
          </w:p>
        </w:tc>
        <w:tc>
          <w:tcPr>
            <w:tcW w:w="1644" w:type="dxa"/>
            <w:hideMark/>
          </w:tcPr>
          <w:p w14:paraId="02B1F1DE" w14:textId="77777777" w:rsidR="007D1F61" w:rsidRDefault="007D1F61" w:rsidP="00315A37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Y5</w:t>
            </w:r>
          </w:p>
        </w:tc>
        <w:tc>
          <w:tcPr>
            <w:tcW w:w="1644" w:type="dxa"/>
            <w:hideMark/>
          </w:tcPr>
          <w:p w14:paraId="7F989382" w14:textId="77777777" w:rsidR="007D1F61" w:rsidRDefault="007D1F61" w:rsidP="00315A37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Y6</w:t>
            </w:r>
          </w:p>
        </w:tc>
      </w:tr>
      <w:tr w:rsidR="007D1F61" w14:paraId="6B90741D" w14:textId="77777777" w:rsidTr="007D1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" w:type="dxa"/>
            <w:textDirection w:val="btLr"/>
            <w:hideMark/>
          </w:tcPr>
          <w:p w14:paraId="468D3516" w14:textId="77777777" w:rsidR="007D1F61" w:rsidRDefault="007D1F61" w:rsidP="00315A37">
            <w:pPr>
              <w:spacing w:line="240" w:lineRule="auto"/>
              <w:ind w:left="113" w:right="113"/>
              <w:jc w:val="center"/>
            </w:pPr>
            <w:r>
              <w:t xml:space="preserve">                                                Autumn</w:t>
            </w:r>
          </w:p>
          <w:p w14:paraId="323A5453" w14:textId="77777777" w:rsidR="007D1F61" w:rsidRPr="002A78BB" w:rsidRDefault="007D1F61" w:rsidP="00315A37">
            <w:pPr>
              <w:spacing w:line="240" w:lineRule="auto"/>
              <w:ind w:left="113" w:right="113"/>
              <w:jc w:val="center"/>
            </w:pPr>
          </w:p>
        </w:tc>
        <w:tc>
          <w:tcPr>
            <w:tcW w:w="1644" w:type="dxa"/>
          </w:tcPr>
          <w:p w14:paraId="7C0D5818" w14:textId="1AED1160" w:rsidR="007D1F61" w:rsidRDefault="007D1F61" w:rsidP="007D1F61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Food- </w:t>
            </w:r>
            <w:r w:rsidRPr="00E42109">
              <w:rPr>
                <w:color w:val="FF0000"/>
              </w:rPr>
              <w:t xml:space="preserve">Cooking and Nutrition </w:t>
            </w:r>
            <w:r>
              <w:t xml:space="preserve"> </w:t>
            </w:r>
          </w:p>
          <w:p w14:paraId="13C03D22" w14:textId="77777777" w:rsidR="007D1F61" w:rsidRDefault="007D1F61" w:rsidP="007D1F61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6F97F9D" w14:textId="0E5B6222" w:rsidR="007D1F61" w:rsidRDefault="007D1F61" w:rsidP="007D1F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Making porridge </w:t>
            </w:r>
          </w:p>
          <w:p w14:paraId="194256D8" w14:textId="77777777" w:rsidR="007D1F61" w:rsidRDefault="007D1F61" w:rsidP="00315A37">
            <w:pPr>
              <w:tabs>
                <w:tab w:val="left" w:pos="360"/>
                <w:tab w:val="center" w:pos="854"/>
              </w:tabs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637F7E9A" w14:textId="7D7EAD8B" w:rsidR="007D1F61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</w:rPr>
            </w:pPr>
            <w:r w:rsidRPr="006A362E">
              <w:rPr>
                <w:b/>
                <w:bCs/>
                <w:color w:val="00B050"/>
              </w:rPr>
              <w:t>Textiles</w:t>
            </w:r>
          </w:p>
          <w:p w14:paraId="7FD4B616" w14:textId="1E5A6F4B" w:rsidR="007D1F61" w:rsidRDefault="007D1F61" w:rsidP="007D1F61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</w:rPr>
            </w:pPr>
          </w:p>
          <w:p w14:paraId="0E6C491F" w14:textId="77777777" w:rsidR="007D1F61" w:rsidRDefault="007D1F61" w:rsidP="007D1F61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</w:rPr>
            </w:pPr>
          </w:p>
          <w:p w14:paraId="2D28C4DF" w14:textId="58C94572" w:rsidR="007D1F61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Bookmarks</w:t>
            </w:r>
          </w:p>
          <w:p w14:paraId="10155A35" w14:textId="77777777" w:rsidR="007D1F61" w:rsidRDefault="007D1F61" w:rsidP="00315A37">
            <w:pPr>
              <w:tabs>
                <w:tab w:val="left" w:pos="360"/>
                <w:tab w:val="center" w:pos="854"/>
              </w:tabs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</w:rPr>
            </w:pPr>
          </w:p>
          <w:p w14:paraId="1E3269C4" w14:textId="77777777" w:rsidR="007D1F61" w:rsidRPr="0015460E" w:rsidRDefault="007D1F61" w:rsidP="00315A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0F1034C3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  <w:sz w:val="24"/>
                <w:szCs w:val="24"/>
              </w:rPr>
            </w:pPr>
            <w:r>
              <w:rPr>
                <w:b/>
                <w:bCs/>
                <w:color w:val="833C0B" w:themeColor="accent2" w:themeShade="80"/>
                <w:sz w:val="24"/>
                <w:szCs w:val="24"/>
              </w:rPr>
              <w:t>Structures</w:t>
            </w:r>
          </w:p>
          <w:p w14:paraId="7BC4C4EC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EAA1642" w14:textId="77777777" w:rsidR="007D1F61" w:rsidRDefault="007D1F61" w:rsidP="007D1F61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C398C1" w14:textId="78E12177" w:rsidR="007D1F61" w:rsidRPr="002A78BB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Stable structures </w:t>
            </w:r>
            <w:proofErr w:type="gramStart"/>
            <w:r>
              <w:t>-  pencil</w:t>
            </w:r>
            <w:proofErr w:type="gramEnd"/>
            <w:r>
              <w:t xml:space="preserve"> pots</w:t>
            </w:r>
          </w:p>
        </w:tc>
        <w:tc>
          <w:tcPr>
            <w:tcW w:w="1644" w:type="dxa"/>
            <w:hideMark/>
          </w:tcPr>
          <w:p w14:paraId="58C80A3D" w14:textId="77777777" w:rsidR="007D1F61" w:rsidRDefault="007D1F61" w:rsidP="00315A37">
            <w:pPr>
              <w:tabs>
                <w:tab w:val="left" w:pos="528"/>
                <w:tab w:val="center" w:pos="991"/>
              </w:tabs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Textiles</w:t>
            </w:r>
          </w:p>
          <w:p w14:paraId="0D3DB61B" w14:textId="77777777" w:rsidR="007D1F61" w:rsidRDefault="007D1F61" w:rsidP="00315A37">
            <w:pPr>
              <w:tabs>
                <w:tab w:val="left" w:pos="528"/>
                <w:tab w:val="center" w:pos="991"/>
              </w:tabs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39DC35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37FEB86" w14:textId="6FCDD38E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Puppets/ Pouches</w:t>
            </w:r>
          </w:p>
          <w:p w14:paraId="2D7B329F" w14:textId="77777777" w:rsidR="007D1F61" w:rsidRPr="002A78BB" w:rsidRDefault="007D1F61" w:rsidP="00315A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6A51C76A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Food-</w:t>
            </w:r>
            <w:r w:rsidRPr="00E42109">
              <w:rPr>
                <w:color w:val="FF0000"/>
              </w:rPr>
              <w:t xml:space="preserve"> Cooking and Nutrition</w:t>
            </w:r>
          </w:p>
          <w:p w14:paraId="5E5C1C8D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EC02E68" w14:textId="77777777" w:rsidR="007D1F61" w:rsidRPr="00E5079B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t>Eating Seasonally</w:t>
            </w:r>
          </w:p>
          <w:p w14:paraId="7DC115CF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36E91B8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73D932DB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Textiles</w:t>
            </w:r>
          </w:p>
          <w:p w14:paraId="6E80F4DD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  <w:sz w:val="24"/>
                <w:szCs w:val="24"/>
              </w:rPr>
            </w:pPr>
          </w:p>
          <w:p w14:paraId="572B01FC" w14:textId="57F62E75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Fastenings – book sleeves </w:t>
            </w:r>
          </w:p>
          <w:p w14:paraId="27F7F584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6E92A20A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2F5496" w:themeColor="accent1" w:themeShade="BF"/>
              </w:rPr>
            </w:pPr>
            <w:r>
              <w:rPr>
                <w:b/>
                <w:bCs/>
                <w:color w:val="2F5496" w:themeColor="accent1" w:themeShade="BF"/>
              </w:rPr>
              <w:t>Electrical Systems</w:t>
            </w:r>
          </w:p>
          <w:p w14:paraId="0A5F58B7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6DB1A5C" w14:textId="0AB28B90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Doodlers - More Complex Switches and Circuits</w:t>
            </w:r>
          </w:p>
          <w:p w14:paraId="1E8EDF8A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2279BC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4" w:type="dxa"/>
            <w:hideMark/>
          </w:tcPr>
          <w:p w14:paraId="47A521E0" w14:textId="77777777" w:rsidR="007D1F61" w:rsidRPr="002A78BB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Food </w:t>
            </w:r>
            <w:r>
              <w:rPr>
                <w:sz w:val="24"/>
                <w:szCs w:val="24"/>
              </w:rPr>
              <w:t>-</w:t>
            </w:r>
            <w:r w:rsidRPr="00E42109">
              <w:rPr>
                <w:color w:val="FF0000"/>
              </w:rPr>
              <w:t>Cooking and Nutrition</w:t>
            </w:r>
          </w:p>
          <w:p w14:paraId="25115C87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‘Come Dine with Me’</w:t>
            </w:r>
          </w:p>
          <w:p w14:paraId="26176BD4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Celebrating culture and seasonality</w:t>
            </w:r>
          </w:p>
        </w:tc>
      </w:tr>
      <w:tr w:rsidR="007D1F61" w14:paraId="386BBF64" w14:textId="77777777" w:rsidTr="007D1F61">
        <w:trPr>
          <w:trHeight w:val="20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" w:type="dxa"/>
            <w:textDirection w:val="btLr"/>
            <w:hideMark/>
          </w:tcPr>
          <w:p w14:paraId="1FC35D0C" w14:textId="77777777" w:rsidR="007D1F61" w:rsidRDefault="007D1F61" w:rsidP="00315A37">
            <w:pPr>
              <w:spacing w:line="240" w:lineRule="auto"/>
              <w:ind w:left="113" w:right="113"/>
              <w:jc w:val="center"/>
            </w:pPr>
            <w:r>
              <w:t xml:space="preserve">                                                                      Spring</w:t>
            </w:r>
          </w:p>
        </w:tc>
        <w:tc>
          <w:tcPr>
            <w:tcW w:w="1644" w:type="dxa"/>
          </w:tcPr>
          <w:p w14:paraId="7CB36D26" w14:textId="67366495" w:rsidR="007D1F61" w:rsidRDefault="007D1F61" w:rsidP="007D1F61">
            <w:pPr>
              <w:tabs>
                <w:tab w:val="left" w:pos="360"/>
                <w:tab w:val="center" w:pos="854"/>
              </w:tabs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</w:rPr>
            </w:pPr>
            <w:r w:rsidRPr="006A362E">
              <w:rPr>
                <w:b/>
                <w:bCs/>
                <w:color w:val="833C0B" w:themeColor="accent2" w:themeShade="80"/>
              </w:rPr>
              <w:t>Structures</w:t>
            </w:r>
          </w:p>
          <w:p w14:paraId="2CBD9693" w14:textId="77777777" w:rsidR="007D1F61" w:rsidRPr="006A362E" w:rsidRDefault="007D1F61" w:rsidP="007D1F61">
            <w:pPr>
              <w:tabs>
                <w:tab w:val="left" w:pos="360"/>
                <w:tab w:val="center" w:pos="854"/>
              </w:tabs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</w:rPr>
            </w:pPr>
          </w:p>
          <w:p w14:paraId="001D9B08" w14:textId="70BD682B" w:rsidR="007D1F61" w:rsidRDefault="007D1F61" w:rsidP="007D1F6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D5222F9" w14:textId="77777777" w:rsidR="007D1F61" w:rsidRDefault="007D1F61" w:rsidP="007D1F6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A6F344F" w14:textId="28702162" w:rsidR="007D1F61" w:rsidRDefault="007D1F61" w:rsidP="007D1F6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78BB">
              <w:t>Junk modelling</w:t>
            </w:r>
          </w:p>
          <w:p w14:paraId="25B4F10D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796EAE8D" w14:textId="00465535" w:rsidR="007D1F61" w:rsidRDefault="007D1F61" w:rsidP="007D1F61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Food- </w:t>
            </w:r>
            <w:r w:rsidRPr="00E42109">
              <w:rPr>
                <w:color w:val="FF0000"/>
              </w:rPr>
              <w:t xml:space="preserve">Cooking and Nutrition </w:t>
            </w:r>
            <w:r>
              <w:t xml:space="preserve"> </w:t>
            </w:r>
          </w:p>
          <w:p w14:paraId="253F7087" w14:textId="77777777" w:rsidR="007D1F61" w:rsidRDefault="007D1F61" w:rsidP="007D1F61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5E00EF4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6BA4491" w14:textId="2AF33E2E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D64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Fruit kebabs</w:t>
            </w:r>
          </w:p>
        </w:tc>
        <w:tc>
          <w:tcPr>
            <w:tcW w:w="1644" w:type="dxa"/>
          </w:tcPr>
          <w:p w14:paraId="72E551F4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7030A0"/>
                <w:sz w:val="24"/>
                <w:szCs w:val="24"/>
              </w:rPr>
            </w:pPr>
            <w:r>
              <w:rPr>
                <w:b/>
                <w:bCs/>
                <w:color w:val="7030A0"/>
                <w:sz w:val="24"/>
                <w:szCs w:val="24"/>
              </w:rPr>
              <w:t xml:space="preserve">Mechanisms </w:t>
            </w:r>
          </w:p>
          <w:p w14:paraId="6285F154" w14:textId="77777777" w:rsidR="007D1F61" w:rsidRPr="00E5079B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7030A0"/>
                <w:sz w:val="24"/>
                <w:szCs w:val="24"/>
              </w:rPr>
            </w:pPr>
          </w:p>
          <w:p w14:paraId="54AEADD6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7880EBD" w14:textId="4FAA55E9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Moving Story books: Sliders </w:t>
            </w:r>
          </w:p>
          <w:p w14:paraId="49AA3FBA" w14:textId="77777777" w:rsidR="007D1F61" w:rsidRDefault="007D1F61" w:rsidP="00315A37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4" w:type="dxa"/>
            <w:hideMark/>
          </w:tcPr>
          <w:p w14:paraId="235B9EF5" w14:textId="77777777" w:rsidR="007D1F61" w:rsidRPr="00E42109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Food- </w:t>
            </w:r>
            <w:r w:rsidRPr="00E42109">
              <w:rPr>
                <w:color w:val="FF0000"/>
              </w:rPr>
              <w:t xml:space="preserve">Cooking and Nutrition </w:t>
            </w:r>
          </w:p>
          <w:p w14:paraId="0CEDF56C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FECF09A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Balanced Diet</w:t>
            </w:r>
          </w:p>
        </w:tc>
        <w:tc>
          <w:tcPr>
            <w:tcW w:w="1644" w:type="dxa"/>
          </w:tcPr>
          <w:p w14:paraId="5FD6F88B" w14:textId="2E5195FB" w:rsidR="007D1F61" w:rsidRDefault="007D1F61" w:rsidP="00315A37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7030A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  <w:r>
              <w:rPr>
                <w:b/>
                <w:bCs/>
                <w:color w:val="7030A0"/>
                <w:sz w:val="24"/>
                <w:szCs w:val="24"/>
              </w:rPr>
              <w:t>Mechanisms</w:t>
            </w:r>
          </w:p>
          <w:p w14:paraId="5509D9F7" w14:textId="77777777" w:rsidR="007D1F61" w:rsidRDefault="007D1F61" w:rsidP="00315A37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9B242AD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FBC107" w14:textId="0AF37A94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Pneumatic Toys</w:t>
            </w:r>
          </w:p>
          <w:p w14:paraId="562923C0" w14:textId="77777777" w:rsidR="007D1F61" w:rsidRDefault="007D1F61" w:rsidP="00315A37">
            <w:pPr>
              <w:spacing w:line="240" w:lineRule="auto"/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4" w:type="dxa"/>
            <w:hideMark/>
          </w:tcPr>
          <w:p w14:paraId="034D607C" w14:textId="77777777" w:rsidR="007D1F61" w:rsidRDefault="007D1F61" w:rsidP="007D1F6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2F5496" w:themeColor="accent1" w:themeShade="BF"/>
              </w:rPr>
            </w:pPr>
            <w:r>
              <w:rPr>
                <w:b/>
                <w:bCs/>
                <w:color w:val="2F5496" w:themeColor="accent1" w:themeShade="BF"/>
              </w:rPr>
              <w:t>Electrical Systems</w:t>
            </w:r>
          </w:p>
          <w:p w14:paraId="4A7B1F75" w14:textId="77777777" w:rsidR="007D1F61" w:rsidRDefault="007D1F61" w:rsidP="00315A37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0729E00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Torches Simple Circuits and Switches</w:t>
            </w:r>
          </w:p>
        </w:tc>
        <w:tc>
          <w:tcPr>
            <w:tcW w:w="1644" w:type="dxa"/>
          </w:tcPr>
          <w:p w14:paraId="78245650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  <w:sz w:val="24"/>
                <w:szCs w:val="24"/>
              </w:rPr>
            </w:pPr>
            <w:r w:rsidRPr="00E42109">
              <w:rPr>
                <w:b/>
                <w:bCs/>
                <w:color w:val="833C0B" w:themeColor="accent2" w:themeShade="80"/>
                <w:sz w:val="24"/>
                <w:szCs w:val="24"/>
              </w:rPr>
              <w:t>Structures</w:t>
            </w:r>
          </w:p>
          <w:p w14:paraId="2510460E" w14:textId="77777777" w:rsidR="007D1F61" w:rsidRPr="00E5079B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  <w:sz w:val="24"/>
                <w:szCs w:val="24"/>
              </w:rPr>
            </w:pPr>
          </w:p>
          <w:p w14:paraId="7C5C5ED3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Bridges -Frame Structures</w:t>
            </w:r>
          </w:p>
          <w:p w14:paraId="7EAEB963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00B0B2C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B8425F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1D6F082" w14:textId="77777777" w:rsidR="007D1F61" w:rsidRDefault="007D1F61" w:rsidP="00315A37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D57554" w14:textId="77777777" w:rsidR="007D1F61" w:rsidRDefault="007D1F61" w:rsidP="00315A3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43B9F62B" w14:textId="77777777" w:rsidR="007D1F61" w:rsidRDefault="007D1F61" w:rsidP="007D1F6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2F5496" w:themeColor="accent1" w:themeShade="BF"/>
              </w:rPr>
            </w:pPr>
            <w:r>
              <w:rPr>
                <w:b/>
                <w:bCs/>
                <w:color w:val="2F5496" w:themeColor="accent1" w:themeShade="BF"/>
              </w:rPr>
              <w:t>Electrical Systems</w:t>
            </w:r>
          </w:p>
          <w:p w14:paraId="52108C73" w14:textId="77777777" w:rsidR="007D1F61" w:rsidRDefault="007D1F61" w:rsidP="007D1F6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DF1D17" w14:textId="19F3DA80" w:rsidR="007D1F61" w:rsidRDefault="007D1F61" w:rsidP="007D1F6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Steady hand games </w:t>
            </w:r>
          </w:p>
        </w:tc>
      </w:tr>
      <w:tr w:rsidR="007D1F61" w14:paraId="214228CA" w14:textId="77777777" w:rsidTr="007D1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" w:type="dxa"/>
            <w:textDirection w:val="btLr"/>
            <w:hideMark/>
          </w:tcPr>
          <w:p w14:paraId="189A3679" w14:textId="77777777" w:rsidR="007D1F61" w:rsidRDefault="007D1F61" w:rsidP="00315A37">
            <w:pPr>
              <w:spacing w:line="240" w:lineRule="auto"/>
              <w:ind w:left="113" w:right="113"/>
              <w:jc w:val="center"/>
            </w:pPr>
          </w:p>
          <w:p w14:paraId="6F287CF2" w14:textId="1C3AFC9A" w:rsidR="007D1F61" w:rsidRDefault="007D1F61" w:rsidP="007D1F61">
            <w:pPr>
              <w:spacing w:line="240" w:lineRule="auto"/>
              <w:ind w:left="113" w:right="113"/>
              <w:jc w:val="center"/>
            </w:pPr>
            <w:r>
              <w:t>Summer</w:t>
            </w:r>
          </w:p>
          <w:p w14:paraId="7F4E4A91" w14:textId="77777777" w:rsidR="007D1F61" w:rsidRDefault="007D1F61" w:rsidP="00315A37">
            <w:pPr>
              <w:spacing w:line="240" w:lineRule="auto"/>
              <w:ind w:left="113" w:right="113"/>
              <w:jc w:val="center"/>
            </w:pPr>
            <w:r>
              <w:t>Summer</w:t>
            </w:r>
          </w:p>
          <w:p w14:paraId="798FAA36" w14:textId="77777777" w:rsidR="007D1F61" w:rsidRDefault="007D1F61" w:rsidP="00315A37">
            <w:pPr>
              <w:spacing w:line="240" w:lineRule="auto"/>
              <w:ind w:left="113" w:right="113"/>
              <w:jc w:val="center"/>
            </w:pPr>
          </w:p>
          <w:p w14:paraId="1781DE78" w14:textId="77777777" w:rsidR="007D1F61" w:rsidRDefault="007D1F61" w:rsidP="00315A37">
            <w:pPr>
              <w:spacing w:line="240" w:lineRule="auto"/>
              <w:ind w:left="113" w:right="113"/>
              <w:jc w:val="center"/>
            </w:pPr>
          </w:p>
          <w:p w14:paraId="6C405704" w14:textId="77777777" w:rsidR="007D1F61" w:rsidRDefault="007D1F61" w:rsidP="00315A37">
            <w:pPr>
              <w:spacing w:line="240" w:lineRule="auto"/>
              <w:ind w:left="113" w:right="113"/>
              <w:jc w:val="center"/>
            </w:pPr>
          </w:p>
        </w:tc>
        <w:tc>
          <w:tcPr>
            <w:tcW w:w="1644" w:type="dxa"/>
          </w:tcPr>
          <w:p w14:paraId="7A333594" w14:textId="7964C434" w:rsidR="007D1F61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</w:rPr>
            </w:pPr>
            <w:r w:rsidRPr="006A362E">
              <w:rPr>
                <w:b/>
                <w:bCs/>
                <w:color w:val="00B050"/>
              </w:rPr>
              <w:t>Textiles</w:t>
            </w:r>
          </w:p>
          <w:p w14:paraId="29C7E8FE" w14:textId="77777777" w:rsidR="007D1F61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</w:rPr>
            </w:pPr>
          </w:p>
          <w:p w14:paraId="199B6455" w14:textId="717F7AA8" w:rsidR="007D1F61" w:rsidRPr="00192378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92378">
              <w:rPr>
                <w:color w:val="000000" w:themeColor="text1"/>
              </w:rPr>
              <w:t>Weaving and threading</w:t>
            </w:r>
          </w:p>
          <w:p w14:paraId="1E8CE03C" w14:textId="77777777" w:rsidR="007D1F61" w:rsidRPr="006A362E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B050"/>
              </w:rPr>
            </w:pPr>
          </w:p>
        </w:tc>
        <w:tc>
          <w:tcPr>
            <w:tcW w:w="1644" w:type="dxa"/>
          </w:tcPr>
          <w:p w14:paraId="6AACBFDB" w14:textId="00F6A86D" w:rsidR="007D1F61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</w:rPr>
            </w:pPr>
            <w:r>
              <w:rPr>
                <w:b/>
                <w:bCs/>
                <w:color w:val="833C0B" w:themeColor="accent2" w:themeShade="80"/>
              </w:rPr>
              <w:t>Structures</w:t>
            </w:r>
          </w:p>
          <w:p w14:paraId="11A8211C" w14:textId="77777777" w:rsidR="007D1F61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</w:rPr>
            </w:pPr>
          </w:p>
          <w:p w14:paraId="00492422" w14:textId="758F5B88" w:rsidR="007D1F61" w:rsidRP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7D1F61">
              <w:rPr>
                <w:bCs/>
              </w:rPr>
              <w:t>Boats</w:t>
            </w:r>
          </w:p>
          <w:p w14:paraId="10FBD6B0" w14:textId="77777777" w:rsidR="007D1F61" w:rsidRDefault="007D1F61" w:rsidP="00315A37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</w:rPr>
            </w:pPr>
          </w:p>
          <w:p w14:paraId="2867E978" w14:textId="77777777" w:rsidR="007D1F61" w:rsidRDefault="007D1F61" w:rsidP="00315A37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</w:rPr>
            </w:pPr>
          </w:p>
          <w:p w14:paraId="35746609" w14:textId="77777777" w:rsidR="007D1F61" w:rsidRPr="00ED64DC" w:rsidRDefault="007D1F61" w:rsidP="00315A37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7B3139" w14:textId="77777777" w:rsidR="007D1F61" w:rsidRPr="006A362E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</w:rPr>
            </w:pPr>
          </w:p>
        </w:tc>
        <w:tc>
          <w:tcPr>
            <w:tcW w:w="1644" w:type="dxa"/>
          </w:tcPr>
          <w:p w14:paraId="0A1C3C44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Food- </w:t>
            </w:r>
            <w:r w:rsidRPr="00E42109">
              <w:rPr>
                <w:color w:val="FF0000"/>
              </w:rPr>
              <w:t xml:space="preserve">Cooking and Nutrition </w:t>
            </w:r>
            <w:r>
              <w:t xml:space="preserve"> </w:t>
            </w:r>
          </w:p>
          <w:p w14:paraId="7840A709" w14:textId="77777777" w:rsidR="007D1F61" w:rsidRPr="00E5079B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354F629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Fruit and Vegetable Smoothie</w:t>
            </w:r>
          </w:p>
        </w:tc>
        <w:tc>
          <w:tcPr>
            <w:tcW w:w="1644" w:type="dxa"/>
            <w:hideMark/>
          </w:tcPr>
          <w:p w14:paraId="4D746054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7030A0"/>
                <w:sz w:val="24"/>
                <w:szCs w:val="24"/>
              </w:rPr>
            </w:pPr>
            <w:r>
              <w:rPr>
                <w:b/>
                <w:bCs/>
                <w:color w:val="7030A0"/>
                <w:sz w:val="24"/>
                <w:szCs w:val="24"/>
              </w:rPr>
              <w:t xml:space="preserve">Mechanisms </w:t>
            </w:r>
          </w:p>
          <w:p w14:paraId="04A063C4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820033D" w14:textId="64B094F5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Fair ground wheel </w:t>
            </w:r>
          </w:p>
        </w:tc>
        <w:tc>
          <w:tcPr>
            <w:tcW w:w="1644" w:type="dxa"/>
          </w:tcPr>
          <w:p w14:paraId="1F28F502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833C0B" w:themeColor="accent2" w:themeShade="80"/>
                <w:sz w:val="24"/>
                <w:szCs w:val="24"/>
              </w:rPr>
            </w:pPr>
            <w:r>
              <w:rPr>
                <w:b/>
                <w:bCs/>
                <w:color w:val="833C0B" w:themeColor="accent2" w:themeShade="80"/>
                <w:sz w:val="24"/>
                <w:szCs w:val="24"/>
              </w:rPr>
              <w:t>Structures</w:t>
            </w:r>
          </w:p>
          <w:p w14:paraId="014C09E6" w14:textId="77777777" w:rsidR="007D1F61" w:rsidRDefault="007D1F61" w:rsidP="00315A37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          </w:t>
            </w:r>
          </w:p>
          <w:p w14:paraId="5D246A8F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Constructing a Castle</w:t>
            </w:r>
          </w:p>
        </w:tc>
        <w:tc>
          <w:tcPr>
            <w:tcW w:w="1644" w:type="dxa"/>
          </w:tcPr>
          <w:p w14:paraId="1C5E7DE2" w14:textId="77777777" w:rsidR="007D1F61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7030A0"/>
                <w:sz w:val="24"/>
                <w:szCs w:val="24"/>
              </w:rPr>
            </w:pPr>
            <w:r>
              <w:rPr>
                <w:b/>
                <w:bCs/>
                <w:color w:val="7030A0"/>
                <w:sz w:val="24"/>
                <w:szCs w:val="24"/>
              </w:rPr>
              <w:t xml:space="preserve">Mechanisms </w:t>
            </w:r>
          </w:p>
          <w:p w14:paraId="2A0A449A" w14:textId="77777777" w:rsidR="007D1F61" w:rsidRPr="00A3120D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6F6992A" w14:textId="2659B4BF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Mechanical Cars</w:t>
            </w:r>
          </w:p>
          <w:p w14:paraId="1D5EDC91" w14:textId="77777777" w:rsidR="007D1F61" w:rsidRDefault="007D1F61" w:rsidP="00315A37">
            <w:pPr>
              <w:spacing w:line="240" w:lineRule="auto"/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4" w:type="dxa"/>
          </w:tcPr>
          <w:p w14:paraId="70100F41" w14:textId="77777777" w:rsidR="007D1F61" w:rsidRDefault="007D1F61" w:rsidP="007D1F6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7030A0"/>
                <w:sz w:val="24"/>
                <w:szCs w:val="24"/>
              </w:rPr>
            </w:pPr>
            <w:r>
              <w:rPr>
                <w:b/>
                <w:bCs/>
                <w:color w:val="7030A0"/>
                <w:sz w:val="24"/>
                <w:szCs w:val="24"/>
              </w:rPr>
              <w:t xml:space="preserve">Mechanisms </w:t>
            </w:r>
          </w:p>
          <w:p w14:paraId="5AB5B90C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625835C" w14:textId="77CAA6DA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Gears and Pulleys – eco bike </w:t>
            </w:r>
          </w:p>
        </w:tc>
        <w:tc>
          <w:tcPr>
            <w:tcW w:w="1644" w:type="dxa"/>
            <w:hideMark/>
          </w:tcPr>
          <w:p w14:paraId="482D49D9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  <w:color w:val="00B050"/>
              </w:rPr>
              <w:t xml:space="preserve">Textiles </w:t>
            </w:r>
          </w:p>
          <w:p w14:paraId="4497A8A2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58DCBBD" w14:textId="1472352E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Combining different fabrics and shapes – bags, waistcoats, teddies </w:t>
            </w:r>
          </w:p>
          <w:p w14:paraId="6BCDE115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40D126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5A475A5" w14:textId="77777777" w:rsidR="007D1F61" w:rsidRDefault="007D1F61" w:rsidP="00315A3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0B6CF2A" w14:textId="77777777" w:rsidR="00C06042" w:rsidRDefault="00C06042">
      <w:bookmarkStart w:id="1" w:name="_GoBack"/>
      <w:bookmarkEnd w:id="0"/>
      <w:bookmarkEnd w:id="1"/>
    </w:p>
    <w:sectPr w:rsidR="00C06042" w:rsidSect="00315A37">
      <w:headerReference w:type="default" r:id="rId6"/>
      <w:pgSz w:w="16838" w:h="11906" w:orient="landscape"/>
      <w:pgMar w:top="1440" w:right="1440" w:bottom="170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05470" w14:textId="77777777" w:rsidR="00E42109" w:rsidRDefault="00E42109" w:rsidP="00E42109">
      <w:pPr>
        <w:spacing w:after="0" w:line="240" w:lineRule="auto"/>
      </w:pPr>
      <w:r>
        <w:separator/>
      </w:r>
    </w:p>
  </w:endnote>
  <w:endnote w:type="continuationSeparator" w:id="0">
    <w:p w14:paraId="7D3D5D86" w14:textId="77777777" w:rsidR="00E42109" w:rsidRDefault="00E42109" w:rsidP="00E4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8E307" w14:textId="77777777" w:rsidR="00E42109" w:rsidRDefault="00E42109" w:rsidP="00E42109">
      <w:pPr>
        <w:spacing w:after="0" w:line="240" w:lineRule="auto"/>
      </w:pPr>
      <w:r>
        <w:separator/>
      </w:r>
    </w:p>
  </w:footnote>
  <w:footnote w:type="continuationSeparator" w:id="0">
    <w:p w14:paraId="2129DF41" w14:textId="77777777" w:rsidR="00E42109" w:rsidRDefault="00E42109" w:rsidP="00E42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206E0" w14:textId="1F6F08A1" w:rsidR="0015460E" w:rsidRDefault="0018388A">
    <w:pPr>
      <w:pStyle w:val="Header"/>
      <w:rPr>
        <w:b/>
        <w:sz w:val="28"/>
        <w:szCs w:val="28"/>
      </w:rPr>
    </w:pPr>
    <w:r>
      <w:t xml:space="preserve"> </w:t>
    </w:r>
    <w:r w:rsidRPr="0018388A">
      <w:rPr>
        <w:b/>
        <w:sz w:val="28"/>
        <w:szCs w:val="28"/>
      </w:rPr>
      <w:t xml:space="preserve">Cheetwood Community Primary                              </w:t>
    </w:r>
    <w:r>
      <w:rPr>
        <w:b/>
        <w:sz w:val="28"/>
        <w:szCs w:val="28"/>
      </w:rPr>
      <w:t xml:space="preserve"> </w:t>
    </w:r>
    <w:r w:rsidR="00E42109" w:rsidRPr="0018388A">
      <w:rPr>
        <w:b/>
        <w:sz w:val="28"/>
        <w:szCs w:val="28"/>
      </w:rPr>
      <w:t xml:space="preserve">D&amp;T Long Term – Overview </w:t>
    </w:r>
  </w:p>
  <w:p w14:paraId="01AAC1F6" w14:textId="77777777" w:rsidR="00C90291" w:rsidRPr="0018388A" w:rsidRDefault="00C90291">
    <w:pPr>
      <w:pStyle w:val="Header"/>
      <w:rPr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02E"/>
    <w:rsid w:val="0015460E"/>
    <w:rsid w:val="0018388A"/>
    <w:rsid w:val="00192378"/>
    <w:rsid w:val="001B7D50"/>
    <w:rsid w:val="002A78BB"/>
    <w:rsid w:val="002B20EB"/>
    <w:rsid w:val="003124BE"/>
    <w:rsid w:val="00315A37"/>
    <w:rsid w:val="0035702E"/>
    <w:rsid w:val="00613B4D"/>
    <w:rsid w:val="006A362E"/>
    <w:rsid w:val="006B6CE5"/>
    <w:rsid w:val="007D1F61"/>
    <w:rsid w:val="00801DD7"/>
    <w:rsid w:val="00886574"/>
    <w:rsid w:val="009471B2"/>
    <w:rsid w:val="00A3120D"/>
    <w:rsid w:val="00C06042"/>
    <w:rsid w:val="00C90291"/>
    <w:rsid w:val="00D9466B"/>
    <w:rsid w:val="00DC2D3D"/>
    <w:rsid w:val="00E42109"/>
    <w:rsid w:val="00E5079B"/>
    <w:rsid w:val="00ED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E1523"/>
  <w15:chartTrackingRefBased/>
  <w15:docId w15:val="{983BC28D-D1B5-4F83-B3B0-4DAD30E2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210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10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109"/>
  </w:style>
  <w:style w:type="paragraph" w:styleId="Footer">
    <w:name w:val="footer"/>
    <w:basedOn w:val="Normal"/>
    <w:link w:val="FooterChar"/>
    <w:uiPriority w:val="99"/>
    <w:unhideWhenUsed/>
    <w:rsid w:val="00E42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109"/>
  </w:style>
  <w:style w:type="table" w:styleId="GridTable5Dark-Accent6">
    <w:name w:val="Grid Table 5 Dark Accent 6"/>
    <w:basedOn w:val="TableNormal"/>
    <w:uiPriority w:val="50"/>
    <w:rsid w:val="00C9029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2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Spooner</dc:creator>
  <cp:keywords/>
  <dc:description/>
  <cp:lastModifiedBy>Brian Wilkinson</cp:lastModifiedBy>
  <cp:revision>2</cp:revision>
  <dcterms:created xsi:type="dcterms:W3CDTF">2026-06-16T07:54:00Z</dcterms:created>
  <dcterms:modified xsi:type="dcterms:W3CDTF">2026-06-16T07:54:00Z</dcterms:modified>
</cp:coreProperties>
</file>